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C7C96EC" w:rsidR="0012209D" w:rsidRDefault="00D50D64" w:rsidP="00321CAA">
            <w:r>
              <w:t>02</w:t>
            </w:r>
            <w:r w:rsidR="006708B0">
              <w:t>/0</w:t>
            </w:r>
            <w:r>
              <w:t>9</w:t>
            </w:r>
            <w:r w:rsidR="006708B0">
              <w:t>/2024</w:t>
            </w:r>
            <w:r w:rsidR="005B603B" w:rsidDel="005B603B">
              <w:t xml:space="preserve"> </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483EE9A6" w:rsidR="0012209D" w:rsidRDefault="00EE548E" w:rsidP="00321CAA">
            <w:r>
              <w:t>NIHR ARC Wessex</w:t>
            </w:r>
            <w:r w:rsidR="00043357">
              <w:t xml:space="preserve"> – Long Term Conditions Theme</w:t>
            </w:r>
            <w:r w:rsidR="00E16800">
              <w:t>, Health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8B17D95" w:rsidR="00746AEB" w:rsidRDefault="00EE548E" w:rsidP="00321CAA">
            <w:r>
              <w:t>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rsidRPr="00EE548E"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AE78766" w:rsidR="0012209D" w:rsidRPr="00EE548E" w:rsidRDefault="00EE548E" w:rsidP="00321CAA">
            <w:pPr>
              <w:rPr>
                <w:lang w:val="en-US"/>
              </w:rPr>
            </w:pPr>
            <w:r w:rsidRPr="00EE548E">
              <w:rPr>
                <w:lang w:val="en-US"/>
              </w:rPr>
              <w:t>Dr Leire Ambrosio</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76C482F" w:rsidR="0012209D" w:rsidRPr="005508A2" w:rsidRDefault="00EE548E" w:rsidP="00321CAA">
            <w:r>
              <w:t>Long Term Conditions theme project</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9559BB3"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703EE94" w14:textId="0DB54D69" w:rsidR="00EE548E" w:rsidRDefault="009D6185" w:rsidP="006E1F58">
            <w:r w:rsidRPr="00727F18">
              <w:t xml:space="preserve">To undertake research </w:t>
            </w:r>
            <w:r w:rsidR="00711977" w:rsidRPr="00727F18">
              <w:t xml:space="preserve">for the </w:t>
            </w:r>
            <w:r w:rsidR="00FE1529" w:rsidRPr="00727F18">
              <w:t>ARC</w:t>
            </w:r>
            <w:r w:rsidR="00711977" w:rsidRPr="00727F18">
              <w:rPr>
                <w:rFonts w:asciiTheme="minorHAnsi" w:hAnsiTheme="minorHAnsi"/>
                <w:bCs/>
                <w:color w:val="000000"/>
                <w:sz w:val="22"/>
                <w:szCs w:val="22"/>
              </w:rPr>
              <w:t xml:space="preserve"> </w:t>
            </w:r>
            <w:r w:rsidR="00EE548E" w:rsidRPr="00727F18">
              <w:rPr>
                <w:rFonts w:asciiTheme="minorHAnsi" w:hAnsiTheme="minorHAnsi"/>
                <w:bCs/>
                <w:color w:val="000000"/>
                <w:sz w:val="22"/>
                <w:szCs w:val="22"/>
              </w:rPr>
              <w:t xml:space="preserve">Wessex </w:t>
            </w:r>
            <w:r w:rsidR="00727F18">
              <w:rPr>
                <w:rFonts w:asciiTheme="minorHAnsi" w:hAnsiTheme="minorHAnsi"/>
                <w:bCs/>
                <w:color w:val="000000"/>
                <w:sz w:val="22"/>
                <w:szCs w:val="22"/>
              </w:rPr>
              <w:t xml:space="preserve">– Mental Health Hub </w:t>
            </w:r>
            <w:r w:rsidR="00711977" w:rsidRPr="00727F18">
              <w:t xml:space="preserve">project </w:t>
            </w:r>
            <w:r w:rsidR="00EE548E" w:rsidRPr="00727F18">
              <w:t>entitled “</w:t>
            </w:r>
            <w:r w:rsidR="00727F18" w:rsidRPr="00727F18">
              <w:t>Social Prescribing Link Workers framework: supporting complex needs of adults living with physical and mental health long term conditions</w:t>
            </w:r>
            <w:r w:rsidR="00EE548E" w:rsidRPr="00727F18">
              <w:t>”</w:t>
            </w:r>
            <w:r w:rsidR="006E1F58" w:rsidRPr="00727F18">
              <w:t>, under the supervision of the award holder</w:t>
            </w:r>
            <w:r w:rsidR="009F7EE9" w:rsidRPr="00727F18">
              <w:t>.</w:t>
            </w:r>
          </w:p>
          <w:p w14:paraId="08E6849E" w14:textId="77777777" w:rsidR="00EE548E" w:rsidRDefault="00EE548E" w:rsidP="006E1F58"/>
          <w:p w14:paraId="15BF088B" w14:textId="3096654A" w:rsidR="00347384" w:rsidRDefault="00EE548E" w:rsidP="006E1F58">
            <w:r>
              <w:t>The post holder will be closely working with the ARC Wessex Long Term Conditions them</w:t>
            </w:r>
            <w:r w:rsidR="00E16800">
              <w:t>e</w:t>
            </w:r>
            <w:r>
              <w:t xml:space="preserve"> researchers, project lead, clinicians and PPIE ensuring that the research is properly conduct according to Good Clinical Practice (GCP), Research Governance Framework. The post holder will </w:t>
            </w:r>
            <w:r w:rsidR="006E1F58">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2C0D8A">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2C0D8A">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69BC7F17" w:rsidR="0012209D" w:rsidRDefault="009D6185" w:rsidP="00321CAA">
            <w:r w:rsidRPr="009D6185">
              <w:t xml:space="preserve">To develop and carry out </w:t>
            </w:r>
            <w:r w:rsidR="00093825">
              <w:t xml:space="preserve">high quality research associated with a specific research funding within the </w:t>
            </w:r>
            <w:proofErr w:type="gramStart"/>
            <w:r w:rsidR="00093825">
              <w:t>Long Term</w:t>
            </w:r>
            <w:proofErr w:type="gramEnd"/>
            <w:r w:rsidR="00093825">
              <w:t xml:space="preserve"> Conditions ARC Wessex theme</w:t>
            </w:r>
            <w:r w:rsidRPr="009D6185">
              <w:t xml:space="preserve">.  </w:t>
            </w:r>
          </w:p>
        </w:tc>
        <w:tc>
          <w:tcPr>
            <w:tcW w:w="1018" w:type="dxa"/>
          </w:tcPr>
          <w:p w14:paraId="15BF0893" w14:textId="17F98C50" w:rsidR="0012209D" w:rsidRPr="00F41BE4" w:rsidRDefault="00F41BE4" w:rsidP="00321CAA">
            <w:r w:rsidRPr="00F41BE4">
              <w:t>2</w:t>
            </w:r>
            <w:r w:rsidR="00BD07EE" w:rsidRPr="00F41BE4">
              <w:t>0</w:t>
            </w:r>
            <w:r w:rsidR="00343D93" w:rsidRPr="00F41BE4">
              <w:t xml:space="preserve"> %</w:t>
            </w:r>
          </w:p>
        </w:tc>
      </w:tr>
      <w:tr w:rsidR="0012209D" w14:paraId="15BF0898" w14:textId="77777777" w:rsidTr="002C0D8A">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153A4759" w:rsidR="0012209D" w:rsidRDefault="00093825" w:rsidP="00321CAA">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97" w14:textId="220B4A38" w:rsidR="0012209D" w:rsidRPr="00F41BE4" w:rsidRDefault="00F41BE4" w:rsidP="00321CAA">
            <w:r w:rsidRPr="00F41BE4">
              <w:t>2</w:t>
            </w:r>
            <w:r w:rsidR="00BD07EE" w:rsidRPr="00F41BE4">
              <w:t>0</w:t>
            </w:r>
            <w:r w:rsidR="00343D93" w:rsidRPr="00F41BE4">
              <w:t xml:space="preserve"> %</w:t>
            </w:r>
          </w:p>
        </w:tc>
      </w:tr>
      <w:tr w:rsidR="0012209D" w14:paraId="15BF08A4" w14:textId="77777777" w:rsidTr="002C0D8A">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3F581C66" w:rsidR="0012209D" w:rsidRDefault="00093825" w:rsidP="00321CAA">
            <w:r w:rsidRPr="009D6185">
              <w:t xml:space="preserve">Collaborate/work on original research tasks with colleagues in </w:t>
            </w:r>
            <w:r w:rsidR="00BD07EE">
              <w:t xml:space="preserve">other institutions including </w:t>
            </w:r>
            <w:r>
              <w:t>primary care settings</w:t>
            </w:r>
            <w:r w:rsidRPr="009D6185">
              <w:t>.</w:t>
            </w:r>
          </w:p>
        </w:tc>
        <w:tc>
          <w:tcPr>
            <w:tcW w:w="1018" w:type="dxa"/>
          </w:tcPr>
          <w:p w14:paraId="15BF08A3" w14:textId="1115BB44" w:rsidR="0012209D" w:rsidRPr="00F41BE4" w:rsidRDefault="00F41BE4" w:rsidP="00321CAA">
            <w:r w:rsidRPr="00F41BE4">
              <w:t>2</w:t>
            </w:r>
            <w:r w:rsidR="00347384" w:rsidRPr="00F41BE4">
              <w:t>0</w:t>
            </w:r>
            <w:r w:rsidR="00343D93" w:rsidRPr="00F41BE4">
              <w:t xml:space="preserve"> %</w:t>
            </w:r>
          </w:p>
        </w:tc>
      </w:tr>
      <w:tr w:rsidR="0012209D" w14:paraId="15BF08A8" w14:textId="77777777" w:rsidTr="002C0D8A">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2C376BD2" w:rsidR="00343D93" w:rsidRDefault="00093825" w:rsidP="00343D93">
            <w:r w:rsidRPr="009D6185">
              <w:t>Regularly disseminate findings by taking the lead in preparing publication materials for referred journals</w:t>
            </w:r>
            <w:r>
              <w:t xml:space="preserve"> </w:t>
            </w:r>
            <w:r w:rsidRPr="009D6185">
              <w:t>or exhibiting work at other appropriate events.</w:t>
            </w:r>
          </w:p>
        </w:tc>
        <w:tc>
          <w:tcPr>
            <w:tcW w:w="1018" w:type="dxa"/>
          </w:tcPr>
          <w:p w14:paraId="15BF08A7" w14:textId="5266DCDD" w:rsidR="0012209D" w:rsidRPr="00F41BE4" w:rsidRDefault="00F41BE4" w:rsidP="00321CAA">
            <w:r w:rsidRPr="00F41BE4">
              <w:t>2</w:t>
            </w:r>
            <w:r w:rsidR="00BD07EE" w:rsidRPr="00F41BE4">
              <w:t>0</w:t>
            </w:r>
            <w:r w:rsidR="00343D93" w:rsidRPr="00F41BE4">
              <w:t xml:space="preserve"> %</w:t>
            </w:r>
          </w:p>
        </w:tc>
      </w:tr>
      <w:tr w:rsidR="00D116BC" w14:paraId="02C51BD6" w14:textId="77777777" w:rsidTr="002C0D8A">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537A3EEF" w:rsidR="00D116BC" w:rsidRPr="00447FD8" w:rsidRDefault="00093825" w:rsidP="00321CAA">
            <w:r w:rsidRPr="00D116BC">
              <w:t xml:space="preserve">Any other duties as allocated by the </w:t>
            </w:r>
            <w:r>
              <w:t>principal investigator</w:t>
            </w:r>
            <w:r w:rsidRPr="00D116BC">
              <w:t xml:space="preserve"> following consultation with the post holder.</w:t>
            </w:r>
          </w:p>
        </w:tc>
        <w:tc>
          <w:tcPr>
            <w:tcW w:w="1018" w:type="dxa"/>
          </w:tcPr>
          <w:p w14:paraId="73579A3D" w14:textId="170CFB8C" w:rsidR="00D116BC" w:rsidRPr="00F41BE4" w:rsidRDefault="00F41BE4" w:rsidP="00321CAA">
            <w:r w:rsidRPr="00F41BE4">
              <w:t>20</w:t>
            </w:r>
            <w:r w:rsidR="00D116BC" w:rsidRPr="00F41BE4">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7596F1C" w14:textId="36F94104" w:rsidR="009D6185" w:rsidRDefault="009D6185" w:rsidP="009D6185">
            <w:r>
              <w:t xml:space="preserve">Direct responsibility to holder of research award or </w:t>
            </w:r>
            <w:r w:rsidR="00093825">
              <w:t>the ARC Wessex Long Term Conditions theme lead.</w:t>
            </w:r>
          </w:p>
          <w:p w14:paraId="78858EA7" w14:textId="77777777" w:rsidR="008E3D33" w:rsidRDefault="008E3D33" w:rsidP="008E3D33">
            <w:r>
              <w:t>May have additional reporting and liaison responsibilities to external funding bodies or sponsors.</w:t>
            </w:r>
          </w:p>
          <w:p w14:paraId="0316659B" w14:textId="57DD59F7" w:rsidR="008E3D33" w:rsidRDefault="008E3D33" w:rsidP="009D6185">
            <w:r>
              <w:t>Collaborators/colleagues in other work areas and institutions</w:t>
            </w:r>
            <w:r w:rsidR="00093825">
              <w:t xml:space="preserve">, including clinical practice. </w:t>
            </w:r>
          </w:p>
          <w:p w14:paraId="15BF08B0" w14:textId="030EA842"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260250F1" w:rsidR="00343D93" w:rsidRDefault="009D6185" w:rsidP="009D6185">
            <w:r>
              <w:t xml:space="preserve">To attend national and international conferences </w:t>
            </w:r>
            <w:r w:rsidR="00347384">
              <w:t xml:space="preserve">or events </w:t>
            </w:r>
            <w:r w:rsidR="008E3D33">
              <w:t>with</w:t>
            </w:r>
            <w:r>
              <w:t xml:space="preserve"> the purpose of disseminating research results.</w:t>
            </w:r>
          </w:p>
          <w:p w14:paraId="68ABB1F1" w14:textId="77777777" w:rsidR="00046C1D" w:rsidRDefault="00347384" w:rsidP="00046C1D">
            <w:r>
              <w:t xml:space="preserve">To work closely with our </w:t>
            </w:r>
            <w:r w:rsidR="005F0132">
              <w:t>project partners</w:t>
            </w:r>
            <w:r w:rsidR="00093825">
              <w:t>.</w:t>
            </w:r>
          </w:p>
          <w:p w14:paraId="173FFB31" w14:textId="77777777" w:rsidR="00046C1D" w:rsidRDefault="00046C1D" w:rsidP="00046C1D"/>
          <w:p w14:paraId="2E199E6B" w14:textId="40466C0B" w:rsidR="00046C1D" w:rsidRPr="00046C1D" w:rsidRDefault="00046C1D" w:rsidP="00046C1D">
            <w:pPr>
              <w:rPr>
                <w:i/>
                <w:iCs/>
                <w:szCs w:val="18"/>
              </w:rPr>
            </w:pPr>
            <w:r w:rsidRPr="00046C1D">
              <w:rPr>
                <w:i/>
                <w:iCs/>
                <w:color w:val="000000"/>
                <w:szCs w:val="18"/>
              </w:rPr>
              <w:t>Applications for Research Fellow positions will be considered from candidates who are working towards or</w:t>
            </w:r>
            <w:r w:rsidRPr="00046C1D">
              <w:rPr>
                <w:i/>
                <w:iCs/>
                <w:color w:val="000000"/>
                <w:szCs w:val="18"/>
              </w:rPr>
              <w:t xml:space="preserve"> </w:t>
            </w:r>
            <w:r w:rsidRPr="00046C1D">
              <w:rPr>
                <w:i/>
                <w:iCs/>
                <w:color w:val="000000"/>
                <w:szCs w:val="18"/>
              </w:rPr>
              <w:t>nearing completion of a relevant PhD qualification. The title of Research Fellow will be applied upon</w:t>
            </w:r>
            <w:r w:rsidRPr="00046C1D">
              <w:rPr>
                <w:i/>
                <w:iCs/>
                <w:color w:val="000000"/>
                <w:szCs w:val="18"/>
              </w:rPr>
              <w:t xml:space="preserve"> </w:t>
            </w:r>
            <w:r w:rsidRPr="00046C1D">
              <w:rPr>
                <w:i/>
                <w:iCs/>
                <w:color w:val="000000"/>
                <w:szCs w:val="18"/>
              </w:rPr>
              <w:t>successful completion of the PhD. Prior to the qualification being awarded the title of Senior Research</w:t>
            </w:r>
            <w:r w:rsidRPr="00046C1D">
              <w:rPr>
                <w:i/>
                <w:iCs/>
                <w:color w:val="000000"/>
                <w:szCs w:val="18"/>
              </w:rPr>
              <w:t xml:space="preserve"> </w:t>
            </w:r>
            <w:r w:rsidRPr="00046C1D">
              <w:rPr>
                <w:i/>
                <w:iCs/>
                <w:color w:val="000000"/>
                <w:szCs w:val="18"/>
              </w:rPr>
              <w:t>Assistant will be given</w:t>
            </w:r>
            <w:r w:rsidRPr="00046C1D">
              <w:rPr>
                <w:i/>
                <w:iCs/>
                <w:color w:val="000000"/>
                <w:szCs w:val="18"/>
              </w:rPr>
              <w:t>.</w:t>
            </w:r>
          </w:p>
          <w:p w14:paraId="6DA5CA0A" w14:textId="2BBD1797" w:rsidR="00046C1D" w:rsidRDefault="00046C1D" w:rsidP="009D6185"/>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6"/>
        <w:gridCol w:w="3341"/>
        <w:gridCol w:w="1317"/>
      </w:tblGrid>
      <w:tr w:rsidR="001F1F93" w14:paraId="15BF08BA" w14:textId="77777777" w:rsidTr="67825717">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F1F93" w14:paraId="15BF08BF" w14:textId="77777777" w:rsidTr="67825717">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7F9A0DA" w14:textId="77777777" w:rsidR="00093825" w:rsidRDefault="00093825" w:rsidP="00093825">
            <w:pPr>
              <w:pStyle w:val="Default"/>
              <w:rPr>
                <w:sz w:val="18"/>
                <w:szCs w:val="18"/>
                <w:lang w:val="en-US"/>
              </w:rPr>
            </w:pPr>
            <w:r w:rsidRPr="00093825">
              <w:rPr>
                <w:sz w:val="18"/>
                <w:szCs w:val="18"/>
                <w:lang w:val="en-US"/>
              </w:rPr>
              <w:t xml:space="preserve">PhD or equivalent professional qualifications and experience in management of </w:t>
            </w:r>
            <w:proofErr w:type="gramStart"/>
            <w:r w:rsidRPr="00093825">
              <w:rPr>
                <w:sz w:val="18"/>
                <w:szCs w:val="18"/>
                <w:lang w:val="en-US"/>
              </w:rPr>
              <w:t>Long Term</w:t>
            </w:r>
            <w:proofErr w:type="gramEnd"/>
            <w:r w:rsidRPr="00093825">
              <w:rPr>
                <w:sz w:val="18"/>
                <w:szCs w:val="18"/>
                <w:lang w:val="en-US"/>
              </w:rPr>
              <w:t xml:space="preserve"> Conditions</w:t>
            </w:r>
            <w:r>
              <w:rPr>
                <w:sz w:val="18"/>
                <w:szCs w:val="18"/>
                <w:lang w:val="en-US"/>
              </w:rPr>
              <w:t>.</w:t>
            </w:r>
          </w:p>
          <w:p w14:paraId="651C0130" w14:textId="77777777" w:rsidR="00974C85" w:rsidRDefault="00974C85" w:rsidP="00093825">
            <w:pPr>
              <w:pStyle w:val="Default"/>
              <w:rPr>
                <w:sz w:val="18"/>
                <w:szCs w:val="18"/>
                <w:lang w:val="en-US"/>
              </w:rPr>
            </w:pPr>
          </w:p>
          <w:p w14:paraId="37F5ADC6" w14:textId="2FF31BD3" w:rsidR="00BE36BE" w:rsidRDefault="006F52D2" w:rsidP="00093825">
            <w:pPr>
              <w:pStyle w:val="Default"/>
              <w:rPr>
                <w:sz w:val="18"/>
                <w:szCs w:val="18"/>
                <w:lang w:val="en-US"/>
              </w:rPr>
            </w:pPr>
            <w:r w:rsidRPr="006F52D2">
              <w:rPr>
                <w:sz w:val="18"/>
                <w:szCs w:val="18"/>
                <w:lang w:val="en-US"/>
              </w:rPr>
              <w:t>Significant experience with reviewing and synthesizing existing evidence of a research area</w:t>
            </w:r>
            <w:r w:rsidR="00CA57B0">
              <w:rPr>
                <w:sz w:val="18"/>
                <w:szCs w:val="18"/>
                <w:lang w:val="en-US"/>
              </w:rPr>
              <w:t xml:space="preserve">, </w:t>
            </w:r>
            <w:r w:rsidR="00CA57B0" w:rsidRPr="00CA57B0">
              <w:rPr>
                <w:sz w:val="18"/>
                <w:szCs w:val="18"/>
                <w:lang w:val="en-US"/>
              </w:rPr>
              <w:t>including government and organization/charity guidance</w:t>
            </w:r>
          </w:p>
          <w:p w14:paraId="42BE1D2B" w14:textId="77777777" w:rsidR="006F52D2" w:rsidRPr="006F52D2" w:rsidRDefault="006F52D2" w:rsidP="00093825">
            <w:pPr>
              <w:pStyle w:val="Default"/>
              <w:rPr>
                <w:sz w:val="18"/>
                <w:szCs w:val="18"/>
                <w:lang w:val="en-GB"/>
              </w:rPr>
            </w:pPr>
          </w:p>
          <w:p w14:paraId="501C8439" w14:textId="77777777" w:rsidR="00BE36BE" w:rsidRPr="00D450FA" w:rsidRDefault="00974C85" w:rsidP="00BE36BE">
            <w:pPr>
              <w:pStyle w:val="Default"/>
              <w:rPr>
                <w:sz w:val="10"/>
                <w:szCs w:val="10"/>
                <w:lang w:val="en-US"/>
              </w:rPr>
            </w:pPr>
            <w:r>
              <w:rPr>
                <w:sz w:val="18"/>
                <w:szCs w:val="18"/>
                <w:lang w:val="en-US"/>
              </w:rPr>
              <w:t xml:space="preserve"> </w:t>
            </w:r>
          </w:p>
          <w:p w14:paraId="55EB6DF9" w14:textId="51801949" w:rsidR="00974C85" w:rsidRDefault="006F52D2" w:rsidP="00093825">
            <w:pPr>
              <w:pStyle w:val="Default"/>
              <w:rPr>
                <w:rFonts w:cs="Arial"/>
                <w:sz w:val="18"/>
                <w:szCs w:val="18"/>
                <w:lang w:val="en-US"/>
              </w:rPr>
            </w:pPr>
            <w:r w:rsidRPr="006F52D2">
              <w:rPr>
                <w:rFonts w:cs="Arial"/>
                <w:sz w:val="18"/>
                <w:szCs w:val="18"/>
                <w:lang w:val="en-US"/>
              </w:rPr>
              <w:t>Experience organizing and developing discussion groups involving key stakeholders, including PPIE and those living in deprived areas</w:t>
            </w:r>
          </w:p>
          <w:p w14:paraId="4383351A" w14:textId="77777777" w:rsidR="006F52D2" w:rsidRPr="006F52D2" w:rsidRDefault="006F52D2" w:rsidP="00093825">
            <w:pPr>
              <w:pStyle w:val="Default"/>
              <w:rPr>
                <w:sz w:val="18"/>
                <w:szCs w:val="18"/>
                <w:lang w:val="en-US"/>
              </w:rPr>
            </w:pPr>
          </w:p>
          <w:p w14:paraId="15BF08BC" w14:textId="07018ABC" w:rsidR="00BE36BE" w:rsidRPr="00093825" w:rsidRDefault="00BE36BE" w:rsidP="00093825">
            <w:pPr>
              <w:pStyle w:val="Default"/>
              <w:rPr>
                <w:sz w:val="18"/>
                <w:szCs w:val="18"/>
                <w:lang w:val="en-US"/>
              </w:rPr>
            </w:pPr>
            <w:r>
              <w:rPr>
                <w:sz w:val="18"/>
                <w:szCs w:val="18"/>
                <w:lang w:val="en-US"/>
              </w:rPr>
              <w:t>Track record of published research</w:t>
            </w:r>
          </w:p>
        </w:tc>
        <w:tc>
          <w:tcPr>
            <w:tcW w:w="3402" w:type="dxa"/>
          </w:tcPr>
          <w:p w14:paraId="6C2F2D7A" w14:textId="750690F8" w:rsidR="00D116BC" w:rsidRPr="002C0D8A" w:rsidRDefault="009D6185" w:rsidP="007E1BF6">
            <w:pPr>
              <w:spacing w:after="90"/>
              <w:rPr>
                <w:color w:val="000000" w:themeColor="text1"/>
              </w:rPr>
            </w:pPr>
            <w:r w:rsidRPr="002C0D8A">
              <w:rPr>
                <w:color w:val="000000" w:themeColor="text1"/>
              </w:rPr>
              <w:t xml:space="preserve">PhD in </w:t>
            </w:r>
            <w:r w:rsidR="00974C85">
              <w:rPr>
                <w:color w:val="000000" w:themeColor="text1"/>
              </w:rPr>
              <w:t>relation to Long Term Conditions</w:t>
            </w:r>
          </w:p>
          <w:p w14:paraId="19A8AC08" w14:textId="43004793" w:rsidR="00D450FA" w:rsidRDefault="00974C85" w:rsidP="00974C85">
            <w:pPr>
              <w:pStyle w:val="Default"/>
              <w:rPr>
                <w:sz w:val="18"/>
                <w:szCs w:val="18"/>
                <w:lang w:val="en-US"/>
              </w:rPr>
            </w:pPr>
            <w:r w:rsidRPr="00974C85">
              <w:rPr>
                <w:sz w:val="18"/>
                <w:szCs w:val="18"/>
                <w:lang w:val="en-US"/>
              </w:rPr>
              <w:t xml:space="preserve">Knowledge of person </w:t>
            </w:r>
            <w:proofErr w:type="spellStart"/>
            <w:r w:rsidRPr="00974C85">
              <w:rPr>
                <w:sz w:val="18"/>
                <w:szCs w:val="18"/>
                <w:lang w:val="en-US"/>
              </w:rPr>
              <w:t>centred</w:t>
            </w:r>
            <w:proofErr w:type="spellEnd"/>
            <w:r w:rsidRPr="00974C85">
              <w:rPr>
                <w:sz w:val="18"/>
                <w:szCs w:val="18"/>
                <w:lang w:val="en-US"/>
              </w:rPr>
              <w:t xml:space="preserve"> interventions, self-management</w:t>
            </w:r>
          </w:p>
          <w:p w14:paraId="41244BC4" w14:textId="77777777" w:rsidR="00CA57B0" w:rsidRDefault="00CA57B0" w:rsidP="00974C85">
            <w:pPr>
              <w:pStyle w:val="Default"/>
              <w:rPr>
                <w:sz w:val="18"/>
                <w:szCs w:val="18"/>
                <w:lang w:val="en-US"/>
              </w:rPr>
            </w:pPr>
          </w:p>
          <w:p w14:paraId="246E2786" w14:textId="2CBAC1B7" w:rsidR="00CA57B0" w:rsidRDefault="00CA57B0" w:rsidP="00974C85">
            <w:pPr>
              <w:pStyle w:val="Default"/>
              <w:rPr>
                <w:sz w:val="18"/>
                <w:szCs w:val="18"/>
                <w:lang w:val="en-US"/>
              </w:rPr>
            </w:pPr>
            <w:r>
              <w:rPr>
                <w:sz w:val="18"/>
                <w:szCs w:val="18"/>
                <w:lang w:val="en-US"/>
              </w:rPr>
              <w:t>Understanding of a social science angle to support people living with LTCs</w:t>
            </w:r>
          </w:p>
          <w:p w14:paraId="723E562B" w14:textId="77777777" w:rsidR="00D450FA" w:rsidRPr="00D450FA" w:rsidRDefault="00D450FA" w:rsidP="00D450FA">
            <w:pPr>
              <w:pStyle w:val="Default"/>
              <w:rPr>
                <w:sz w:val="10"/>
                <w:szCs w:val="10"/>
                <w:lang w:val="en-US"/>
              </w:rPr>
            </w:pPr>
          </w:p>
          <w:p w14:paraId="15BF08BD" w14:textId="1B98F293" w:rsidR="001F1F93" w:rsidRPr="00D450FA" w:rsidRDefault="001F1F93" w:rsidP="00D450FA">
            <w:pPr>
              <w:pStyle w:val="Default"/>
              <w:rPr>
                <w:color w:val="000000" w:themeColor="text1"/>
                <w:sz w:val="18"/>
                <w:szCs w:val="18"/>
                <w:lang w:val="en-US"/>
              </w:rPr>
            </w:pPr>
          </w:p>
        </w:tc>
        <w:tc>
          <w:tcPr>
            <w:tcW w:w="1330" w:type="dxa"/>
          </w:tcPr>
          <w:p w14:paraId="15BF08BE" w14:textId="3CA36B26" w:rsidR="00013C10" w:rsidRDefault="00347384" w:rsidP="00343D93">
            <w:pPr>
              <w:spacing w:after="90"/>
            </w:pPr>
            <w:r>
              <w:t>CV and Interview</w:t>
            </w:r>
          </w:p>
        </w:tc>
      </w:tr>
      <w:tr w:rsidR="001F1F93" w14:paraId="15BF08C4" w14:textId="77777777" w:rsidTr="67825717">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68AE101C" w:rsidR="00013C10" w:rsidRDefault="00347384" w:rsidP="00343D93">
            <w:pPr>
              <w:spacing w:after="90"/>
            </w:pPr>
            <w:r>
              <w:t>CV and Interview</w:t>
            </w:r>
          </w:p>
        </w:tc>
      </w:tr>
      <w:tr w:rsidR="001F1F93" w14:paraId="15BF08C9" w14:textId="77777777" w:rsidTr="67825717">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7FA5526C" w:rsidR="009D6185" w:rsidRDefault="009D6185" w:rsidP="00D116BC">
            <w:pPr>
              <w:spacing w:after="90"/>
            </w:pPr>
            <w:r w:rsidRPr="009D6185">
              <w:t>Able to develop original</w:t>
            </w:r>
            <w:r w:rsidR="00974C85">
              <w:t xml:space="preserve"> </w:t>
            </w:r>
            <w:r w:rsidRPr="009D6185">
              <w:t>methods</w:t>
            </w:r>
          </w:p>
        </w:tc>
        <w:tc>
          <w:tcPr>
            <w:tcW w:w="3402" w:type="dxa"/>
          </w:tcPr>
          <w:p w14:paraId="15BF08C7" w14:textId="77777777" w:rsidR="00013C10" w:rsidRDefault="00013C10" w:rsidP="00343D93">
            <w:pPr>
              <w:spacing w:after="90"/>
            </w:pPr>
          </w:p>
        </w:tc>
        <w:tc>
          <w:tcPr>
            <w:tcW w:w="1330" w:type="dxa"/>
          </w:tcPr>
          <w:p w14:paraId="15BF08C8" w14:textId="09EAFEB7" w:rsidR="00013C10" w:rsidRDefault="00347384" w:rsidP="00343D93">
            <w:pPr>
              <w:spacing w:after="90"/>
            </w:pPr>
            <w:r>
              <w:t>CV and Interview</w:t>
            </w:r>
          </w:p>
        </w:tc>
      </w:tr>
      <w:tr w:rsidR="001F1F93" w14:paraId="15BF08CE" w14:textId="77777777" w:rsidTr="67825717">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C1AA5AE" w14:textId="77777777" w:rsidR="00013C10" w:rsidRDefault="009D6185" w:rsidP="009D6185">
            <w:pPr>
              <w:spacing w:after="90"/>
            </w:pPr>
            <w:r>
              <w:t>Work effectively in a team, understanding the strengths and weaknesses of others to help teamwork development</w:t>
            </w:r>
          </w:p>
          <w:p w14:paraId="15BF08CB" w14:textId="54E66C8E" w:rsidR="00974C85" w:rsidRDefault="00974C85" w:rsidP="009D6185">
            <w:pPr>
              <w:spacing w:after="90"/>
            </w:pPr>
            <w:r>
              <w:t>Able to manage and motivate research team.</w:t>
            </w:r>
          </w:p>
        </w:tc>
        <w:tc>
          <w:tcPr>
            <w:tcW w:w="3402" w:type="dxa"/>
          </w:tcPr>
          <w:p w14:paraId="15BF08CC" w14:textId="5C42DEBC" w:rsidR="00013C10" w:rsidRDefault="00013C10" w:rsidP="00343D93">
            <w:pPr>
              <w:spacing w:after="90"/>
            </w:pPr>
          </w:p>
        </w:tc>
        <w:tc>
          <w:tcPr>
            <w:tcW w:w="1330" w:type="dxa"/>
          </w:tcPr>
          <w:p w14:paraId="15BF08CD" w14:textId="3B54D1AC" w:rsidR="00013C10" w:rsidRDefault="00347384" w:rsidP="00343D93">
            <w:pPr>
              <w:spacing w:after="90"/>
            </w:pPr>
            <w:r>
              <w:t>Interview</w:t>
            </w:r>
          </w:p>
        </w:tc>
      </w:tr>
      <w:tr w:rsidR="001F1F93" w14:paraId="15BF08D3" w14:textId="77777777" w:rsidTr="67825717">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3FFC7D70" w:rsidR="00013C10" w:rsidRDefault="00347384" w:rsidP="00343D93">
            <w:pPr>
              <w:spacing w:after="90"/>
            </w:pPr>
            <w:r>
              <w:t>CV and Interview</w:t>
            </w:r>
          </w:p>
        </w:tc>
      </w:tr>
      <w:tr w:rsidR="001F1F93" w14:paraId="15BF08D8" w14:textId="77777777" w:rsidTr="67825717">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A24496B" w:rsidR="00013C10" w:rsidRDefault="00347384" w:rsidP="00343D93">
            <w:pPr>
              <w:spacing w:after="90"/>
            </w:pPr>
            <w:r>
              <w:t>Interview</w:t>
            </w:r>
          </w:p>
        </w:tc>
      </w:tr>
      <w:tr w:rsidR="001F1F93" w14:paraId="15BF08DD" w14:textId="77777777" w:rsidTr="67825717">
        <w:tc>
          <w:tcPr>
            <w:tcW w:w="1617" w:type="dxa"/>
          </w:tcPr>
          <w:p w14:paraId="15BF08D9" w14:textId="77777777" w:rsidR="00013C10" w:rsidRPr="00FD5B0E" w:rsidRDefault="00013C10" w:rsidP="00321CAA">
            <w:r w:rsidRPr="00FD5B0E">
              <w:t>Special requirements</w:t>
            </w:r>
          </w:p>
        </w:tc>
        <w:tc>
          <w:tcPr>
            <w:tcW w:w="3402" w:type="dxa"/>
          </w:tcPr>
          <w:p w14:paraId="15BF08DA" w14:textId="710F11F0" w:rsidR="00013C10" w:rsidRDefault="009D6185" w:rsidP="00343D93">
            <w:pPr>
              <w:spacing w:after="90"/>
            </w:pPr>
            <w:r w:rsidRPr="009D6185">
              <w:t xml:space="preserve">Able to attend national and international conferences </w:t>
            </w:r>
            <w:r w:rsidR="00347384">
              <w:t xml:space="preserve">or events </w:t>
            </w:r>
            <w:r w:rsidRPr="009D6185">
              <w:t>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9CB76AC" w:rsidR="00D3349E" w:rsidRDefault="00046C1D" w:rsidP="00E264FD">
            <w:sdt>
              <w:sdtPr>
                <w:id w:val="579254332"/>
                <w14:checkbox>
                  <w14:checked w14:val="1"/>
                  <w14:checkedState w14:val="2612" w14:font="MS Gothic"/>
                  <w14:uncheckedState w14:val="2610" w14:font="MS Gothic"/>
                </w14:checkbox>
              </w:sdtPr>
              <w:sdtEndPr/>
              <w:sdtContent>
                <w:r w:rsidR="0034738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46C1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6D607" w14:textId="77777777" w:rsidR="00175B0E" w:rsidRDefault="00175B0E">
      <w:r>
        <w:separator/>
      </w:r>
    </w:p>
    <w:p w14:paraId="61DD86DC" w14:textId="77777777" w:rsidR="00175B0E" w:rsidRDefault="00175B0E"/>
  </w:endnote>
  <w:endnote w:type="continuationSeparator" w:id="0">
    <w:p w14:paraId="25F5FEE6" w14:textId="77777777" w:rsidR="00175B0E" w:rsidRDefault="00175B0E">
      <w:r>
        <w:continuationSeparator/>
      </w:r>
    </w:p>
    <w:p w14:paraId="6940919F" w14:textId="77777777" w:rsidR="00175B0E" w:rsidRDefault="0017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3DD1D227"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6708B0">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5DEF6" w14:textId="77777777" w:rsidR="00175B0E" w:rsidRDefault="00175B0E">
      <w:r>
        <w:separator/>
      </w:r>
    </w:p>
    <w:p w14:paraId="10573A4B" w14:textId="77777777" w:rsidR="00175B0E" w:rsidRDefault="00175B0E"/>
  </w:footnote>
  <w:footnote w:type="continuationSeparator" w:id="0">
    <w:p w14:paraId="019B1B71" w14:textId="77777777" w:rsidR="00175B0E" w:rsidRDefault="00175B0E">
      <w:r>
        <w:continuationSeparator/>
      </w:r>
    </w:p>
    <w:p w14:paraId="36787739" w14:textId="77777777" w:rsidR="00175B0E" w:rsidRDefault="00175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15692922">
    <w:abstractNumId w:val="17"/>
  </w:num>
  <w:num w:numId="2" w16cid:durableId="1322732287">
    <w:abstractNumId w:val="0"/>
  </w:num>
  <w:num w:numId="3" w16cid:durableId="742070015">
    <w:abstractNumId w:val="13"/>
  </w:num>
  <w:num w:numId="4" w16cid:durableId="389153234">
    <w:abstractNumId w:val="9"/>
  </w:num>
  <w:num w:numId="5" w16cid:durableId="1042556737">
    <w:abstractNumId w:val="10"/>
  </w:num>
  <w:num w:numId="6" w16cid:durableId="70739333">
    <w:abstractNumId w:val="7"/>
  </w:num>
  <w:num w:numId="7" w16cid:durableId="1319505553">
    <w:abstractNumId w:val="3"/>
  </w:num>
  <w:num w:numId="8" w16cid:durableId="712384461">
    <w:abstractNumId w:val="5"/>
  </w:num>
  <w:num w:numId="9" w16cid:durableId="1860923791">
    <w:abstractNumId w:val="1"/>
  </w:num>
  <w:num w:numId="10" w16cid:durableId="2094399968">
    <w:abstractNumId w:val="8"/>
  </w:num>
  <w:num w:numId="11" w16cid:durableId="1867715999">
    <w:abstractNumId w:val="4"/>
  </w:num>
  <w:num w:numId="12" w16cid:durableId="263003209">
    <w:abstractNumId w:val="14"/>
  </w:num>
  <w:num w:numId="13" w16cid:durableId="1545361196">
    <w:abstractNumId w:val="15"/>
  </w:num>
  <w:num w:numId="14" w16cid:durableId="901990595">
    <w:abstractNumId w:val="6"/>
  </w:num>
  <w:num w:numId="15" w16cid:durableId="278463091">
    <w:abstractNumId w:val="2"/>
  </w:num>
  <w:num w:numId="16" w16cid:durableId="660042272">
    <w:abstractNumId w:val="11"/>
  </w:num>
  <w:num w:numId="17" w16cid:durableId="1572036643">
    <w:abstractNumId w:val="12"/>
  </w:num>
  <w:num w:numId="18" w16cid:durableId="2724421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737C"/>
    <w:rsid w:val="00043357"/>
    <w:rsid w:val="00046C1D"/>
    <w:rsid w:val="0005274A"/>
    <w:rsid w:val="00062768"/>
    <w:rsid w:val="00063081"/>
    <w:rsid w:val="00071653"/>
    <w:rsid w:val="00077CA1"/>
    <w:rsid w:val="000824F4"/>
    <w:rsid w:val="00086C56"/>
    <w:rsid w:val="00093825"/>
    <w:rsid w:val="000978E8"/>
    <w:rsid w:val="000B1DED"/>
    <w:rsid w:val="000B4E5A"/>
    <w:rsid w:val="000E2CFD"/>
    <w:rsid w:val="000F3EED"/>
    <w:rsid w:val="001054C3"/>
    <w:rsid w:val="001209E6"/>
    <w:rsid w:val="0012209D"/>
    <w:rsid w:val="001532E2"/>
    <w:rsid w:val="00155170"/>
    <w:rsid w:val="00156F2F"/>
    <w:rsid w:val="00171F75"/>
    <w:rsid w:val="00175B0E"/>
    <w:rsid w:val="0018144C"/>
    <w:rsid w:val="001840EA"/>
    <w:rsid w:val="001B6986"/>
    <w:rsid w:val="001C5C5C"/>
    <w:rsid w:val="001D0B37"/>
    <w:rsid w:val="001D5201"/>
    <w:rsid w:val="001E24BE"/>
    <w:rsid w:val="001F1BAC"/>
    <w:rsid w:val="001F1F93"/>
    <w:rsid w:val="00205458"/>
    <w:rsid w:val="00215981"/>
    <w:rsid w:val="00236BFE"/>
    <w:rsid w:val="00241441"/>
    <w:rsid w:val="0024539C"/>
    <w:rsid w:val="00254722"/>
    <w:rsid w:val="002547F5"/>
    <w:rsid w:val="00260333"/>
    <w:rsid w:val="00260B1D"/>
    <w:rsid w:val="00266C6A"/>
    <w:rsid w:val="002721C5"/>
    <w:rsid w:val="00273EF3"/>
    <w:rsid w:val="0028509A"/>
    <w:rsid w:val="002930D2"/>
    <w:rsid w:val="0029789A"/>
    <w:rsid w:val="002A70BE"/>
    <w:rsid w:val="002C0D8A"/>
    <w:rsid w:val="002C6198"/>
    <w:rsid w:val="002D4DF4"/>
    <w:rsid w:val="00313CC8"/>
    <w:rsid w:val="003178D9"/>
    <w:rsid w:val="0034151E"/>
    <w:rsid w:val="00343D93"/>
    <w:rsid w:val="00347384"/>
    <w:rsid w:val="00364B2C"/>
    <w:rsid w:val="003701F7"/>
    <w:rsid w:val="00373FB4"/>
    <w:rsid w:val="003B0262"/>
    <w:rsid w:val="003B7540"/>
    <w:rsid w:val="003C460F"/>
    <w:rsid w:val="003C66AF"/>
    <w:rsid w:val="00401EAA"/>
    <w:rsid w:val="00407898"/>
    <w:rsid w:val="004263FE"/>
    <w:rsid w:val="00463797"/>
    <w:rsid w:val="00465CC4"/>
    <w:rsid w:val="00474D00"/>
    <w:rsid w:val="00486865"/>
    <w:rsid w:val="004B2A50"/>
    <w:rsid w:val="004C0252"/>
    <w:rsid w:val="0051744C"/>
    <w:rsid w:val="00524005"/>
    <w:rsid w:val="00541CE0"/>
    <w:rsid w:val="005534E1"/>
    <w:rsid w:val="00573487"/>
    <w:rsid w:val="00580CBF"/>
    <w:rsid w:val="005907B3"/>
    <w:rsid w:val="005949FA"/>
    <w:rsid w:val="005B603B"/>
    <w:rsid w:val="005D44D1"/>
    <w:rsid w:val="005F0132"/>
    <w:rsid w:val="006249FD"/>
    <w:rsid w:val="00651280"/>
    <w:rsid w:val="006708B0"/>
    <w:rsid w:val="00680547"/>
    <w:rsid w:val="00695D76"/>
    <w:rsid w:val="006B1AF6"/>
    <w:rsid w:val="006E1F58"/>
    <w:rsid w:val="006E38E1"/>
    <w:rsid w:val="006F44EB"/>
    <w:rsid w:val="006F52D2"/>
    <w:rsid w:val="00702D64"/>
    <w:rsid w:val="0070376B"/>
    <w:rsid w:val="00711977"/>
    <w:rsid w:val="00727F18"/>
    <w:rsid w:val="00736E3E"/>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66E2F"/>
    <w:rsid w:val="00876272"/>
    <w:rsid w:val="00882BBD"/>
    <w:rsid w:val="00883499"/>
    <w:rsid w:val="00885FD1"/>
    <w:rsid w:val="008A35C3"/>
    <w:rsid w:val="008A3B8F"/>
    <w:rsid w:val="008C428B"/>
    <w:rsid w:val="008D52C9"/>
    <w:rsid w:val="008E3D33"/>
    <w:rsid w:val="008E3D67"/>
    <w:rsid w:val="008F03C7"/>
    <w:rsid w:val="008F395A"/>
    <w:rsid w:val="009064A9"/>
    <w:rsid w:val="00907540"/>
    <w:rsid w:val="00926A0B"/>
    <w:rsid w:val="00945F4B"/>
    <w:rsid w:val="009464AF"/>
    <w:rsid w:val="00952402"/>
    <w:rsid w:val="00954E47"/>
    <w:rsid w:val="00965BFB"/>
    <w:rsid w:val="00970E28"/>
    <w:rsid w:val="00974C85"/>
    <w:rsid w:val="0098120F"/>
    <w:rsid w:val="00996476"/>
    <w:rsid w:val="009B224F"/>
    <w:rsid w:val="009C7F1A"/>
    <w:rsid w:val="009D6185"/>
    <w:rsid w:val="009F7EE9"/>
    <w:rsid w:val="00A021B7"/>
    <w:rsid w:val="00A131D9"/>
    <w:rsid w:val="00A14888"/>
    <w:rsid w:val="00A23226"/>
    <w:rsid w:val="00A34296"/>
    <w:rsid w:val="00A521A9"/>
    <w:rsid w:val="00A925C0"/>
    <w:rsid w:val="00AA3CB5"/>
    <w:rsid w:val="00AC2B17"/>
    <w:rsid w:val="00AD0164"/>
    <w:rsid w:val="00AE1CA0"/>
    <w:rsid w:val="00AE39DC"/>
    <w:rsid w:val="00AE4DC4"/>
    <w:rsid w:val="00B01C41"/>
    <w:rsid w:val="00B430BB"/>
    <w:rsid w:val="00B84C12"/>
    <w:rsid w:val="00BB4A42"/>
    <w:rsid w:val="00BB7845"/>
    <w:rsid w:val="00BD07EE"/>
    <w:rsid w:val="00BE36BE"/>
    <w:rsid w:val="00BF1CC6"/>
    <w:rsid w:val="00C3225D"/>
    <w:rsid w:val="00C627C7"/>
    <w:rsid w:val="00C8200E"/>
    <w:rsid w:val="00C907D0"/>
    <w:rsid w:val="00CA57B0"/>
    <w:rsid w:val="00CB1F23"/>
    <w:rsid w:val="00CC4D1F"/>
    <w:rsid w:val="00CD04F0"/>
    <w:rsid w:val="00CE3A26"/>
    <w:rsid w:val="00D054B1"/>
    <w:rsid w:val="00D116BC"/>
    <w:rsid w:val="00D16D9D"/>
    <w:rsid w:val="00D2350C"/>
    <w:rsid w:val="00D24DED"/>
    <w:rsid w:val="00D31624"/>
    <w:rsid w:val="00D3349E"/>
    <w:rsid w:val="00D450FA"/>
    <w:rsid w:val="00D50D64"/>
    <w:rsid w:val="00D54AA2"/>
    <w:rsid w:val="00D55315"/>
    <w:rsid w:val="00D5587F"/>
    <w:rsid w:val="00D571AA"/>
    <w:rsid w:val="00D65B56"/>
    <w:rsid w:val="00D67D41"/>
    <w:rsid w:val="00DE3209"/>
    <w:rsid w:val="00E16800"/>
    <w:rsid w:val="00E25775"/>
    <w:rsid w:val="00E264FD"/>
    <w:rsid w:val="00E363B8"/>
    <w:rsid w:val="00E63AC1"/>
    <w:rsid w:val="00E96015"/>
    <w:rsid w:val="00EC3CE6"/>
    <w:rsid w:val="00ED2E52"/>
    <w:rsid w:val="00EE548E"/>
    <w:rsid w:val="00F01EA0"/>
    <w:rsid w:val="00F20101"/>
    <w:rsid w:val="00F378D2"/>
    <w:rsid w:val="00F41BE4"/>
    <w:rsid w:val="00F84583"/>
    <w:rsid w:val="00F85DED"/>
    <w:rsid w:val="00F90F90"/>
    <w:rsid w:val="00FA0111"/>
    <w:rsid w:val="00FB7297"/>
    <w:rsid w:val="00FC2ADA"/>
    <w:rsid w:val="00FD1DA0"/>
    <w:rsid w:val="00FE0790"/>
    <w:rsid w:val="00FE1529"/>
    <w:rsid w:val="00FE4FA5"/>
    <w:rsid w:val="00FF140B"/>
    <w:rsid w:val="00FF246F"/>
    <w:rsid w:val="1C9C54C6"/>
    <w:rsid w:val="200E5250"/>
    <w:rsid w:val="5FBDE4D1"/>
    <w:rsid w:val="66D105EB"/>
    <w:rsid w:val="67825717"/>
    <w:rsid w:val="731D73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Mencinsinresolver1">
    <w:name w:val="Mención sin resolver1"/>
    <w:basedOn w:val="DefaultParagraphFont"/>
    <w:uiPriority w:val="99"/>
    <w:semiHidden/>
    <w:unhideWhenUsed/>
    <w:rsid w:val="001F1BAC"/>
    <w:rPr>
      <w:color w:val="605E5C"/>
      <w:shd w:val="clear" w:color="auto" w:fill="E1DFDD"/>
    </w:rPr>
  </w:style>
  <w:style w:type="paragraph" w:customStyle="1" w:styleId="Default">
    <w:name w:val="Default"/>
    <w:rsid w:val="00093825"/>
    <w:pPr>
      <w:autoSpaceDE w:val="0"/>
      <w:autoSpaceDN w:val="0"/>
      <w:adjustRightInd w:val="0"/>
    </w:pPr>
    <w:rPr>
      <w:rFonts w:ascii="Lucida Sans" w:hAnsi="Lucida Sans" w:cs="Lucida Sans"/>
      <w:color w:val="000000"/>
      <w:sz w:val="24"/>
      <w:szCs w:val="24"/>
      <w:lang w:val="es-ES_tradnl"/>
    </w:rPr>
  </w:style>
  <w:style w:type="paragraph" w:styleId="NormalWeb">
    <w:name w:val="Normal (Web)"/>
    <w:basedOn w:val="Normal"/>
    <w:uiPriority w:val="99"/>
    <w:semiHidden/>
    <w:unhideWhenUsed/>
    <w:rsid w:val="00046C1D"/>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02327">
      <w:bodyDiv w:val="1"/>
      <w:marLeft w:val="0"/>
      <w:marRight w:val="0"/>
      <w:marTop w:val="0"/>
      <w:marBottom w:val="0"/>
      <w:divBdr>
        <w:top w:val="none" w:sz="0" w:space="0" w:color="auto"/>
        <w:left w:val="none" w:sz="0" w:space="0" w:color="auto"/>
        <w:bottom w:val="none" w:sz="0" w:space="0" w:color="auto"/>
        <w:right w:val="none" w:sz="0" w:space="0" w:color="auto"/>
      </w:divBdr>
    </w:div>
    <w:div w:id="685598811">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411">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9030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eeb080-e9ff-4cd7-a3bd-31065c57f7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2964CF524DB04D9FD83B297B5E0A7E" ma:contentTypeVersion="17" ma:contentTypeDescription="Create a new document." ma:contentTypeScope="" ma:versionID="0cbd177f3ff57fea802eb3c061a5ec39">
  <xsd:schema xmlns:xsd="http://www.w3.org/2001/XMLSchema" xmlns:xs="http://www.w3.org/2001/XMLSchema" xmlns:p="http://schemas.microsoft.com/office/2006/metadata/properties" xmlns:ns3="6feeb080-e9ff-4cd7-a3bd-31065c57f7ff" xmlns:ns4="7023db17-2a61-40f7-b2fa-5776dc110fe2" targetNamespace="http://schemas.microsoft.com/office/2006/metadata/properties" ma:root="true" ma:fieldsID="5469e181fbbc5330bcaeab24bdf9fbdb" ns3:_="" ns4:_="">
    <xsd:import namespace="6feeb080-e9ff-4cd7-a3bd-31065c57f7ff"/>
    <xsd:import namespace="7023db17-2a61-40f7-b2fa-5776dc110f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ingHintHash" minOccurs="0"/>
                <xsd:element ref="ns4:SharedWithDetails"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eb080-e9ff-4cd7-a3bd-31065c57f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3db17-2a61-40f7-b2fa-5776dc110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hidden="true"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6feeb080-e9ff-4cd7-a3bd-31065c57f7ff"/>
  </ds:schemaRefs>
</ds:datastoreItem>
</file>

<file path=customXml/itemProps2.xml><?xml version="1.0" encoding="utf-8"?>
<ds:datastoreItem xmlns:ds="http://schemas.openxmlformats.org/officeDocument/2006/customXml" ds:itemID="{93FA8B34-F1BA-45D4-B043-D0901189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eb080-e9ff-4cd7-a3bd-31065c57f7ff"/>
    <ds:schemaRef ds:uri="7023db17-2a61-40f7-b2fa-5776dc110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5843F-0CB8-4D80-92E5-1C6EDA74F7E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5721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Research Fellow</vt:lpstr>
    </vt:vector>
  </TitlesOfParts>
  <Company>Southampton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Samantha Stubbs</cp:lastModifiedBy>
  <cp:revision>2</cp:revision>
  <cp:lastPrinted>2008-01-14T17:11:00Z</cp:lastPrinted>
  <dcterms:created xsi:type="dcterms:W3CDTF">2024-11-27T11:07:00Z</dcterms:created>
  <dcterms:modified xsi:type="dcterms:W3CDTF">2024-11-27T11:07:00Z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0x010100922964CF524DB04D9FD83B297B5E0A7E</vt:lpwstr>
  </property>
</Properties>
</file>